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DC" w:rsidRDefault="00F816DC" w:rsidP="002F24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816DC" w:rsidRDefault="00F816DC" w:rsidP="002F24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32EA" w:rsidRDefault="00E932EA" w:rsidP="002F24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Перелік документів, що має надати акціонер (представник акціонера) для його участі у</w:t>
      </w:r>
      <w:r w:rsidR="00455392">
        <w:rPr>
          <w:rFonts w:ascii="Times New Roman" w:hAnsi="Times New Roman"/>
          <w:b/>
          <w:sz w:val="24"/>
          <w:szCs w:val="24"/>
          <w:lang w:val="uk-UA"/>
        </w:rPr>
        <w:t xml:space="preserve"> дистанційних</w:t>
      </w:r>
      <w:r w:rsidR="002F2410" w:rsidRPr="003C4A1E">
        <w:rPr>
          <w:rFonts w:ascii="Times New Roman" w:hAnsi="Times New Roman"/>
          <w:b/>
          <w:sz w:val="24"/>
          <w:szCs w:val="24"/>
          <w:lang w:val="uk-UA"/>
        </w:rPr>
        <w:t xml:space="preserve"> річних  загальних збор</w:t>
      </w:r>
      <w:r>
        <w:rPr>
          <w:rFonts w:ascii="Times New Roman" w:hAnsi="Times New Roman"/>
          <w:b/>
          <w:sz w:val="24"/>
          <w:szCs w:val="24"/>
          <w:lang w:val="uk-UA"/>
        </w:rPr>
        <w:t>ах</w:t>
      </w:r>
      <w:r w:rsidR="002F2410" w:rsidRPr="003C4A1E">
        <w:rPr>
          <w:rFonts w:ascii="Times New Roman" w:hAnsi="Times New Roman"/>
          <w:b/>
          <w:sz w:val="24"/>
          <w:szCs w:val="24"/>
          <w:lang w:val="uk-UA"/>
        </w:rPr>
        <w:t xml:space="preserve"> акціонерів </w:t>
      </w:r>
    </w:p>
    <w:p w:rsidR="001E5538" w:rsidRDefault="002F2410" w:rsidP="002F24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C4A1E">
        <w:rPr>
          <w:rFonts w:ascii="Times New Roman" w:hAnsi="Times New Roman"/>
          <w:b/>
          <w:sz w:val="24"/>
          <w:szCs w:val="24"/>
          <w:lang w:val="uk-UA"/>
        </w:rPr>
        <w:t>Приватного акціонерного товариства  «</w:t>
      </w:r>
      <w:proofErr w:type="spellStart"/>
      <w:r w:rsidRPr="003C4A1E">
        <w:rPr>
          <w:rFonts w:ascii="Times New Roman" w:hAnsi="Times New Roman"/>
          <w:b/>
          <w:sz w:val="24"/>
          <w:szCs w:val="24"/>
          <w:lang w:val="uk-UA"/>
        </w:rPr>
        <w:t>Теофіпольський</w:t>
      </w:r>
      <w:proofErr w:type="spellEnd"/>
      <w:r w:rsidRPr="003C4A1E">
        <w:rPr>
          <w:rFonts w:ascii="Times New Roman" w:hAnsi="Times New Roman"/>
          <w:b/>
          <w:sz w:val="24"/>
          <w:szCs w:val="24"/>
          <w:lang w:val="uk-UA"/>
        </w:rPr>
        <w:t xml:space="preserve"> цукровий завод»</w:t>
      </w:r>
      <w:r w:rsidR="001E5538">
        <w:rPr>
          <w:rFonts w:ascii="Times New Roman" w:hAnsi="Times New Roman"/>
          <w:b/>
          <w:sz w:val="24"/>
          <w:szCs w:val="24"/>
          <w:lang w:val="uk-UA"/>
        </w:rPr>
        <w:t xml:space="preserve">,  </w:t>
      </w:r>
    </w:p>
    <w:p w:rsidR="002F2410" w:rsidRPr="003C4A1E" w:rsidRDefault="001E5538" w:rsidP="002F24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які проводяться 31.08.2023</w:t>
      </w:r>
      <w:r w:rsidR="0045539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816DC" w:rsidRDefault="00F816DC" w:rsidP="002F2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E5538" w:rsidRDefault="001E5538" w:rsidP="001E553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Для участі </w:t>
      </w:r>
      <w:r>
        <w:rPr>
          <w:rFonts w:ascii="Times New Roman" w:hAnsi="Times New Roman" w:cs="Times New Roman"/>
          <w:sz w:val="24"/>
          <w:szCs w:val="24"/>
          <w:lang w:val="uk-UA"/>
        </w:rPr>
        <w:t>дистанційних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річних загальних збор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акціонер (його представник) </w:t>
      </w:r>
      <w:r>
        <w:rPr>
          <w:rFonts w:ascii="Times New Roman" w:hAnsi="Times New Roman" w:cs="Times New Roman"/>
          <w:sz w:val="24"/>
          <w:szCs w:val="24"/>
          <w:lang w:val="uk-UA"/>
        </w:rPr>
        <w:t>повинен надати депозитарній установі, в якій акціонер має власний рахунок:</w:t>
      </w:r>
    </w:p>
    <w:p w:rsidR="001E5538" w:rsidRPr="001E5538" w:rsidRDefault="00C26077" w:rsidP="001E5538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1E5538" w:rsidRPr="001E5538">
        <w:rPr>
          <w:rFonts w:ascii="Times New Roman" w:hAnsi="Times New Roman" w:cs="Times New Roman"/>
          <w:sz w:val="24"/>
          <w:szCs w:val="24"/>
          <w:lang w:val="uk-UA"/>
        </w:rPr>
        <w:t xml:space="preserve">юлетені для голосування </w:t>
      </w:r>
      <w:r w:rsidR="001E5538" w:rsidRPr="001E5538">
        <w:rPr>
          <w:rFonts w:ascii="Times New Roman" w:hAnsi="Times New Roman" w:cs="Times New Roman"/>
          <w:sz w:val="24"/>
          <w:szCs w:val="24"/>
          <w:lang w:val="uk-UA"/>
        </w:rPr>
        <w:t xml:space="preserve">електрона форма яких розміщена на веб-сайті Товариства </w:t>
      </w:r>
      <w:r w:rsidR="001E5538" w:rsidRPr="001E5538">
        <w:rPr>
          <w:rFonts w:ascii="Times New Roman" w:hAnsi="Times New Roman" w:cs="Times New Roman"/>
          <w:sz w:val="24"/>
          <w:szCs w:val="24"/>
          <w:lang w:val="uk-UA"/>
        </w:rPr>
        <w:t xml:space="preserve">за посиланням: </w:t>
      </w:r>
      <w:hyperlink r:id="rId9" w:history="1">
        <w:r w:rsidR="001E5538" w:rsidRPr="001E553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http://teosugar.km.ua/index.php/info4shareholders/all-docs/bulletin-download. Бюлетені для голосування засвідчуються одним з наступних способів за вибором акціонера, у порядку встановленому Національною комісією з цінних паперів та фондового ринку:</w:t>
        </w:r>
      </w:hyperlink>
    </w:p>
    <w:p w:rsidR="001E5538" w:rsidRDefault="008255EC" w:rsidP="008255E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допомогою кваліфікованого електронного підпису акціонера (його представника). В цьому випадку бюлетені направляються до депозитарної установи на адресу електронної пошти, яка визначена депозитарною установою;</w:t>
      </w:r>
    </w:p>
    <w:p w:rsidR="008255EC" w:rsidRDefault="008255EC" w:rsidP="008255E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нотаріально, за умови підписання бюлетенів в присутності нотаріуса або посадової особи, яка вчинює нотаріальні дії;</w:t>
      </w:r>
    </w:p>
    <w:p w:rsidR="00C26077" w:rsidRDefault="008255EC" w:rsidP="008255E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депозитарною установою, яка обслуговує рахунок в цінних паперах такого акціонера, на якому обліковуються належні акціонеру акції у порядку, встановленому абзацами третім-восьмим 62 Порядку (Рішення НКЦПФР від 06.03.2023 за № 236</w:t>
      </w:r>
      <w:r w:rsidR="00C26077">
        <w:rPr>
          <w:rFonts w:ascii="Times New Roman" w:hAnsi="Times New Roman" w:cs="Times New Roman"/>
          <w:sz w:val="24"/>
          <w:szCs w:val="24"/>
          <w:lang w:val="uk-UA"/>
        </w:rPr>
        <w:t xml:space="preserve">) (у разі оформлення довіреності у вигляді електронного документу) або розділом </w:t>
      </w:r>
      <w:r w:rsidR="00C260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26077"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провадження депозитарної діяльності, затвердженого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6077">
        <w:rPr>
          <w:rFonts w:ascii="Times New Roman" w:hAnsi="Times New Roman" w:cs="Times New Roman"/>
          <w:sz w:val="24"/>
          <w:szCs w:val="24"/>
          <w:lang w:val="uk-UA"/>
        </w:rPr>
        <w:t>рішенням НКЦПФР від 23.04.2013 за № 735 (уразі оформлення довіреності у вигляді паперового документу).</w:t>
      </w:r>
    </w:p>
    <w:p w:rsidR="00C26077" w:rsidRDefault="00C26077" w:rsidP="00C26077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Паспорт або інший документ, що згідно чинного законодавства України посвідчує особу акціонера (його представника).</w:t>
      </w:r>
    </w:p>
    <w:p w:rsidR="008255EC" w:rsidRDefault="00C26077" w:rsidP="00C26077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Представнику акціонера – документ, що підтверджує його повноваження, або засвідчену належним чином</w:t>
      </w:r>
      <w:r w:rsidRPr="00C26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такого документа та паспорт або інший документ, що згідно чинного законодавства України посвідчує його особу.</w:t>
      </w:r>
    </w:p>
    <w:p w:rsidR="00C26077" w:rsidRPr="00C26077" w:rsidRDefault="00C26077" w:rsidP="00C2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Депозитарна установа, якій акціонер (представник акціонера) подає вищезазначені документи та яка обслуговує рахунок в цінних паперах такого акціонера може вимагати у акціонера (представника акціонера</w:t>
      </w:r>
      <w:r w:rsidR="00092BF7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також інші </w:t>
      </w:r>
      <w:r w:rsidR="00092BF7">
        <w:rPr>
          <w:rFonts w:ascii="Times New Roman" w:hAnsi="Times New Roman" w:cs="Times New Roman"/>
          <w:sz w:val="24"/>
          <w:szCs w:val="24"/>
          <w:lang w:val="uk-UA"/>
        </w:rPr>
        <w:t>документи, необхідні для його ідентифікації та верифікації, відповідно із положеннями договору, укладеного між акціонером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 акціонерів, а також чинним законодавством України.</w:t>
      </w:r>
    </w:p>
    <w:p w:rsidR="003C4A1E" w:rsidRPr="0013695D" w:rsidRDefault="00092BF7" w:rsidP="003C4A1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Повідомлення</w:t>
      </w:r>
      <w:r w:rsidR="003C4A1E">
        <w:rPr>
          <w:rFonts w:ascii="Times New Roman" w:hAnsi="Times New Roman" w:cs="Times New Roman"/>
          <w:sz w:val="24"/>
          <w:szCs w:val="24"/>
          <w:lang w:val="uk-UA"/>
        </w:rPr>
        <w:t xml:space="preserve"> складен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bookmarkStart w:id="0" w:name="_GoBack"/>
      <w:bookmarkEnd w:id="0"/>
      <w:r w:rsidR="003C4A1E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приписів п. 38 Порядку скликання та проведення дистанційних загальних зборів акціонерів, затвердженого Рішенням НКЦПФР від 06.03.2023 за № 236. 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Голова правління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13695D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13695D">
        <w:rPr>
          <w:rFonts w:ascii="Times New Roman" w:hAnsi="Times New Roman" w:cs="Times New Roman"/>
          <w:sz w:val="24"/>
          <w:szCs w:val="24"/>
          <w:lang w:val="uk-UA"/>
        </w:rPr>
        <w:t>Теофіпольський</w:t>
      </w:r>
      <w:proofErr w:type="spellEnd"/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цукровий завод»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Євген КОВАЛЬОВ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1"/>
          <w:szCs w:val="21"/>
          <w:lang w:val="uk-UA"/>
        </w:rPr>
      </w:pPr>
    </w:p>
    <w:sectPr w:rsidR="002F2410" w:rsidRPr="0013695D" w:rsidSect="00050F1E">
      <w:footerReference w:type="default" r:id="rId10"/>
      <w:pgSz w:w="11906" w:h="16838"/>
      <w:pgMar w:top="709" w:right="42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814" w:rsidRDefault="00CD3814" w:rsidP="00CD3814">
      <w:pPr>
        <w:spacing w:after="0" w:line="240" w:lineRule="auto"/>
      </w:pPr>
      <w:r>
        <w:separator/>
      </w:r>
    </w:p>
  </w:endnote>
  <w:endnote w:type="continuationSeparator" w:id="0">
    <w:p w:rsidR="00CD3814" w:rsidRDefault="00CD3814" w:rsidP="00CD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774655"/>
      <w:docPartObj>
        <w:docPartGallery w:val="Page Numbers (Bottom of Page)"/>
        <w:docPartUnique/>
      </w:docPartObj>
    </w:sdtPr>
    <w:sdtEndPr/>
    <w:sdtContent>
      <w:p w:rsidR="00CD3814" w:rsidRDefault="00CD381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BF7">
          <w:rPr>
            <w:noProof/>
          </w:rPr>
          <w:t>1</w:t>
        </w:r>
        <w:r>
          <w:fldChar w:fldCharType="end"/>
        </w:r>
      </w:p>
    </w:sdtContent>
  </w:sdt>
  <w:p w:rsidR="00CD3814" w:rsidRDefault="00CD38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814" w:rsidRDefault="00CD3814" w:rsidP="00CD3814">
      <w:pPr>
        <w:spacing w:after="0" w:line="240" w:lineRule="auto"/>
      </w:pPr>
      <w:r>
        <w:separator/>
      </w:r>
    </w:p>
  </w:footnote>
  <w:footnote w:type="continuationSeparator" w:id="0">
    <w:p w:rsidR="00CD3814" w:rsidRDefault="00CD3814" w:rsidP="00CD3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67CA"/>
    <w:multiLevelType w:val="hybridMultilevel"/>
    <w:tmpl w:val="D85E0F1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856B2"/>
    <w:multiLevelType w:val="hybridMultilevel"/>
    <w:tmpl w:val="57B2BE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601D7"/>
    <w:multiLevelType w:val="hybridMultilevel"/>
    <w:tmpl w:val="DDB61EB6"/>
    <w:lvl w:ilvl="0" w:tplc="ED7431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31A58"/>
    <w:multiLevelType w:val="hybridMultilevel"/>
    <w:tmpl w:val="E030216E"/>
    <w:lvl w:ilvl="0" w:tplc="0419000F">
      <w:start w:val="1"/>
      <w:numFmt w:val="decimal"/>
      <w:lvlText w:val="%1."/>
      <w:lvlJc w:val="left"/>
      <w:pPr>
        <w:ind w:left="10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77" w:hanging="360"/>
      </w:pPr>
    </w:lvl>
    <w:lvl w:ilvl="2" w:tplc="0419001B" w:tentative="1">
      <w:start w:val="1"/>
      <w:numFmt w:val="lowerRoman"/>
      <w:lvlText w:val="%3."/>
      <w:lvlJc w:val="right"/>
      <w:pPr>
        <w:ind w:left="8397" w:hanging="180"/>
      </w:pPr>
    </w:lvl>
    <w:lvl w:ilvl="3" w:tplc="0419000F" w:tentative="1">
      <w:start w:val="1"/>
      <w:numFmt w:val="decimal"/>
      <w:lvlText w:val="%4."/>
      <w:lvlJc w:val="left"/>
      <w:pPr>
        <w:ind w:left="9117" w:hanging="360"/>
      </w:pPr>
    </w:lvl>
    <w:lvl w:ilvl="4" w:tplc="04190019" w:tentative="1">
      <w:start w:val="1"/>
      <w:numFmt w:val="lowerLetter"/>
      <w:lvlText w:val="%5."/>
      <w:lvlJc w:val="left"/>
      <w:pPr>
        <w:ind w:left="9837" w:hanging="360"/>
      </w:pPr>
    </w:lvl>
    <w:lvl w:ilvl="5" w:tplc="0419001B" w:tentative="1">
      <w:start w:val="1"/>
      <w:numFmt w:val="lowerRoman"/>
      <w:lvlText w:val="%6."/>
      <w:lvlJc w:val="right"/>
      <w:pPr>
        <w:ind w:left="10557" w:hanging="180"/>
      </w:pPr>
    </w:lvl>
    <w:lvl w:ilvl="6" w:tplc="0419000F" w:tentative="1">
      <w:start w:val="1"/>
      <w:numFmt w:val="decimal"/>
      <w:lvlText w:val="%7."/>
      <w:lvlJc w:val="left"/>
      <w:pPr>
        <w:ind w:left="11277" w:hanging="360"/>
      </w:pPr>
    </w:lvl>
    <w:lvl w:ilvl="7" w:tplc="04190019" w:tentative="1">
      <w:start w:val="1"/>
      <w:numFmt w:val="lowerLetter"/>
      <w:lvlText w:val="%8."/>
      <w:lvlJc w:val="left"/>
      <w:pPr>
        <w:ind w:left="11997" w:hanging="360"/>
      </w:pPr>
    </w:lvl>
    <w:lvl w:ilvl="8" w:tplc="0419001B" w:tentative="1">
      <w:start w:val="1"/>
      <w:numFmt w:val="lowerRoman"/>
      <w:lvlText w:val="%9."/>
      <w:lvlJc w:val="right"/>
      <w:pPr>
        <w:ind w:left="12717" w:hanging="180"/>
      </w:pPr>
    </w:lvl>
  </w:abstractNum>
  <w:abstractNum w:abstractNumId="4">
    <w:nsid w:val="1990602D"/>
    <w:multiLevelType w:val="hybridMultilevel"/>
    <w:tmpl w:val="9C6C4386"/>
    <w:lvl w:ilvl="0" w:tplc="7EDC30FC">
      <w:start w:val="1"/>
      <w:numFmt w:val="decimal"/>
      <w:lvlText w:val="%1."/>
      <w:lvlJc w:val="left"/>
      <w:pPr>
        <w:ind w:left="971" w:hanging="611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36584"/>
    <w:multiLevelType w:val="hybridMultilevel"/>
    <w:tmpl w:val="45AC6A8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960BA"/>
    <w:multiLevelType w:val="hybridMultilevel"/>
    <w:tmpl w:val="8E48D790"/>
    <w:lvl w:ilvl="0" w:tplc="2690D4F6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>
    <w:nsid w:val="22060534"/>
    <w:multiLevelType w:val="hybridMultilevel"/>
    <w:tmpl w:val="ABAEB4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F65DD"/>
    <w:multiLevelType w:val="hybridMultilevel"/>
    <w:tmpl w:val="64D6E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9389A"/>
    <w:multiLevelType w:val="hybridMultilevel"/>
    <w:tmpl w:val="6AB04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5515C"/>
    <w:multiLevelType w:val="hybridMultilevel"/>
    <w:tmpl w:val="8F787D08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961FD"/>
    <w:multiLevelType w:val="hybridMultilevel"/>
    <w:tmpl w:val="61042F24"/>
    <w:lvl w:ilvl="0" w:tplc="8806F17A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33CD0FA7"/>
    <w:multiLevelType w:val="hybridMultilevel"/>
    <w:tmpl w:val="A306AA1C"/>
    <w:lvl w:ilvl="0" w:tplc="11DC94BE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D97090E"/>
    <w:multiLevelType w:val="hybridMultilevel"/>
    <w:tmpl w:val="45FA04E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92E30"/>
    <w:multiLevelType w:val="hybridMultilevel"/>
    <w:tmpl w:val="976C9F9E"/>
    <w:lvl w:ilvl="0" w:tplc="180E46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B7516"/>
    <w:multiLevelType w:val="hybridMultilevel"/>
    <w:tmpl w:val="D3DEA81E"/>
    <w:lvl w:ilvl="0" w:tplc="AB789EA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D0965"/>
    <w:multiLevelType w:val="hybridMultilevel"/>
    <w:tmpl w:val="BF640096"/>
    <w:lvl w:ilvl="0" w:tplc="1B9CB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9A263B"/>
    <w:multiLevelType w:val="hybridMultilevel"/>
    <w:tmpl w:val="42287B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C6660"/>
    <w:multiLevelType w:val="hybridMultilevel"/>
    <w:tmpl w:val="BF0838BC"/>
    <w:lvl w:ilvl="0" w:tplc="678CC95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ECA46B8"/>
    <w:multiLevelType w:val="hybridMultilevel"/>
    <w:tmpl w:val="E39691BE"/>
    <w:lvl w:ilvl="0" w:tplc="68E0F872">
      <w:start w:val="14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>
    <w:nsid w:val="60EB6AA4"/>
    <w:multiLevelType w:val="hybridMultilevel"/>
    <w:tmpl w:val="89285FDC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6010D"/>
    <w:multiLevelType w:val="hybridMultilevel"/>
    <w:tmpl w:val="5EE4D8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7646A"/>
    <w:multiLevelType w:val="hybridMultilevel"/>
    <w:tmpl w:val="6218C59C"/>
    <w:lvl w:ilvl="0" w:tplc="F8C093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C955D6A"/>
    <w:multiLevelType w:val="hybridMultilevel"/>
    <w:tmpl w:val="0A7C79EA"/>
    <w:lvl w:ilvl="0" w:tplc="FDE4A6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94C2454"/>
    <w:multiLevelType w:val="hybridMultilevel"/>
    <w:tmpl w:val="9A26215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958AA"/>
    <w:multiLevelType w:val="hybridMultilevel"/>
    <w:tmpl w:val="4C1E6D0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A67A60"/>
    <w:multiLevelType w:val="hybridMultilevel"/>
    <w:tmpl w:val="EE6EB0BC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1"/>
  </w:num>
  <w:num w:numId="8">
    <w:abstractNumId w:val="17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5"/>
  </w:num>
  <w:num w:numId="14">
    <w:abstractNumId w:val="25"/>
  </w:num>
  <w:num w:numId="15">
    <w:abstractNumId w:val="26"/>
  </w:num>
  <w:num w:numId="16">
    <w:abstractNumId w:val="0"/>
  </w:num>
  <w:num w:numId="17">
    <w:abstractNumId w:val="13"/>
  </w:num>
  <w:num w:numId="18">
    <w:abstractNumId w:val="20"/>
  </w:num>
  <w:num w:numId="19">
    <w:abstractNumId w:val="24"/>
  </w:num>
  <w:num w:numId="20">
    <w:abstractNumId w:val="10"/>
  </w:num>
  <w:num w:numId="21">
    <w:abstractNumId w:val="9"/>
  </w:num>
  <w:num w:numId="22">
    <w:abstractNumId w:val="19"/>
  </w:num>
  <w:num w:numId="23">
    <w:abstractNumId w:val="12"/>
  </w:num>
  <w:num w:numId="24">
    <w:abstractNumId w:val="16"/>
  </w:num>
  <w:num w:numId="25">
    <w:abstractNumId w:val="14"/>
  </w:num>
  <w:num w:numId="26">
    <w:abstractNumId w:val="6"/>
  </w:num>
  <w:num w:numId="27">
    <w:abstractNumId w:val="21"/>
  </w:num>
  <w:num w:numId="28">
    <w:abstractNumId w:val="15"/>
  </w:num>
  <w:num w:numId="29">
    <w:abstractNumId w:val="2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6A"/>
    <w:rsid w:val="000130AC"/>
    <w:rsid w:val="00022B7F"/>
    <w:rsid w:val="0003206F"/>
    <w:rsid w:val="0003490F"/>
    <w:rsid w:val="00050F1E"/>
    <w:rsid w:val="000609CD"/>
    <w:rsid w:val="000721B4"/>
    <w:rsid w:val="0007425D"/>
    <w:rsid w:val="00092BF7"/>
    <w:rsid w:val="00093671"/>
    <w:rsid w:val="000C0287"/>
    <w:rsid w:val="000C3ABE"/>
    <w:rsid w:val="000E7C90"/>
    <w:rsid w:val="000F1A27"/>
    <w:rsid w:val="000F2040"/>
    <w:rsid w:val="000F6E00"/>
    <w:rsid w:val="0012006E"/>
    <w:rsid w:val="00122AF9"/>
    <w:rsid w:val="0012511D"/>
    <w:rsid w:val="0013695D"/>
    <w:rsid w:val="00144ECA"/>
    <w:rsid w:val="001578AA"/>
    <w:rsid w:val="00162372"/>
    <w:rsid w:val="00162566"/>
    <w:rsid w:val="00174C52"/>
    <w:rsid w:val="00181A6F"/>
    <w:rsid w:val="001825FB"/>
    <w:rsid w:val="00190290"/>
    <w:rsid w:val="00190CC4"/>
    <w:rsid w:val="0019484E"/>
    <w:rsid w:val="001A08B6"/>
    <w:rsid w:val="001A441A"/>
    <w:rsid w:val="001B130B"/>
    <w:rsid w:val="001C0D9B"/>
    <w:rsid w:val="001C11CF"/>
    <w:rsid w:val="001C6D39"/>
    <w:rsid w:val="001E5538"/>
    <w:rsid w:val="00205558"/>
    <w:rsid w:val="0020736A"/>
    <w:rsid w:val="0021271B"/>
    <w:rsid w:val="00212F55"/>
    <w:rsid w:val="00214384"/>
    <w:rsid w:val="00215EE9"/>
    <w:rsid w:val="00216C66"/>
    <w:rsid w:val="002354B3"/>
    <w:rsid w:val="00243936"/>
    <w:rsid w:val="00246E8C"/>
    <w:rsid w:val="00253979"/>
    <w:rsid w:val="0028375F"/>
    <w:rsid w:val="00296352"/>
    <w:rsid w:val="002A0866"/>
    <w:rsid w:val="002A1BD9"/>
    <w:rsid w:val="002A24FD"/>
    <w:rsid w:val="002B0373"/>
    <w:rsid w:val="002B1616"/>
    <w:rsid w:val="002C7722"/>
    <w:rsid w:val="002E46C7"/>
    <w:rsid w:val="002E6D95"/>
    <w:rsid w:val="002F2410"/>
    <w:rsid w:val="00336F13"/>
    <w:rsid w:val="00352D6C"/>
    <w:rsid w:val="00353459"/>
    <w:rsid w:val="00354D6E"/>
    <w:rsid w:val="00355FB9"/>
    <w:rsid w:val="00366C80"/>
    <w:rsid w:val="003969C4"/>
    <w:rsid w:val="003A3252"/>
    <w:rsid w:val="003B32AE"/>
    <w:rsid w:val="003C4A1E"/>
    <w:rsid w:val="003C536D"/>
    <w:rsid w:val="003E6B29"/>
    <w:rsid w:val="003F1C9F"/>
    <w:rsid w:val="004105DF"/>
    <w:rsid w:val="00412D4E"/>
    <w:rsid w:val="00417356"/>
    <w:rsid w:val="00420409"/>
    <w:rsid w:val="00432BA4"/>
    <w:rsid w:val="004479B7"/>
    <w:rsid w:val="00455392"/>
    <w:rsid w:val="00465B47"/>
    <w:rsid w:val="0047429A"/>
    <w:rsid w:val="00477488"/>
    <w:rsid w:val="00477AF7"/>
    <w:rsid w:val="004850CA"/>
    <w:rsid w:val="00490688"/>
    <w:rsid w:val="004912ED"/>
    <w:rsid w:val="004958E2"/>
    <w:rsid w:val="004A7FF3"/>
    <w:rsid w:val="004B1655"/>
    <w:rsid w:val="004D23BD"/>
    <w:rsid w:val="004D48CD"/>
    <w:rsid w:val="004D7991"/>
    <w:rsid w:val="004E2880"/>
    <w:rsid w:val="004F7C81"/>
    <w:rsid w:val="00524711"/>
    <w:rsid w:val="005263B9"/>
    <w:rsid w:val="005344C8"/>
    <w:rsid w:val="005473AF"/>
    <w:rsid w:val="00552115"/>
    <w:rsid w:val="00570639"/>
    <w:rsid w:val="00582EF3"/>
    <w:rsid w:val="005904F2"/>
    <w:rsid w:val="005943F6"/>
    <w:rsid w:val="00594662"/>
    <w:rsid w:val="005B2A1E"/>
    <w:rsid w:val="005C04C3"/>
    <w:rsid w:val="005C1850"/>
    <w:rsid w:val="005C2E72"/>
    <w:rsid w:val="005C5DC4"/>
    <w:rsid w:val="005D14E4"/>
    <w:rsid w:val="005D36AC"/>
    <w:rsid w:val="005D4444"/>
    <w:rsid w:val="005E2ED3"/>
    <w:rsid w:val="005F3A19"/>
    <w:rsid w:val="005F4144"/>
    <w:rsid w:val="00612885"/>
    <w:rsid w:val="00613917"/>
    <w:rsid w:val="00627057"/>
    <w:rsid w:val="00642C27"/>
    <w:rsid w:val="00655E77"/>
    <w:rsid w:val="00672022"/>
    <w:rsid w:val="006720CA"/>
    <w:rsid w:val="00673F43"/>
    <w:rsid w:val="006809D9"/>
    <w:rsid w:val="0069439D"/>
    <w:rsid w:val="006B5C8A"/>
    <w:rsid w:val="006C6451"/>
    <w:rsid w:val="006C7ECD"/>
    <w:rsid w:val="006D37AF"/>
    <w:rsid w:val="006D5E0E"/>
    <w:rsid w:val="006E6BDB"/>
    <w:rsid w:val="006F2D04"/>
    <w:rsid w:val="006F35DD"/>
    <w:rsid w:val="00723132"/>
    <w:rsid w:val="00723AC4"/>
    <w:rsid w:val="007242E9"/>
    <w:rsid w:val="00767F64"/>
    <w:rsid w:val="00770546"/>
    <w:rsid w:val="0077100A"/>
    <w:rsid w:val="00783260"/>
    <w:rsid w:val="00783571"/>
    <w:rsid w:val="00783CB3"/>
    <w:rsid w:val="007A321D"/>
    <w:rsid w:val="007A4C4D"/>
    <w:rsid w:val="007B0D6B"/>
    <w:rsid w:val="007B593C"/>
    <w:rsid w:val="007C7C8C"/>
    <w:rsid w:val="007D37A2"/>
    <w:rsid w:val="008024F2"/>
    <w:rsid w:val="0080750B"/>
    <w:rsid w:val="00807791"/>
    <w:rsid w:val="0082036B"/>
    <w:rsid w:val="008255EC"/>
    <w:rsid w:val="00826750"/>
    <w:rsid w:val="0083632F"/>
    <w:rsid w:val="0083656E"/>
    <w:rsid w:val="0084283A"/>
    <w:rsid w:val="00843E01"/>
    <w:rsid w:val="00844561"/>
    <w:rsid w:val="00847C97"/>
    <w:rsid w:val="0086130A"/>
    <w:rsid w:val="00863EF0"/>
    <w:rsid w:val="00866C62"/>
    <w:rsid w:val="00873A8D"/>
    <w:rsid w:val="008865D0"/>
    <w:rsid w:val="00891197"/>
    <w:rsid w:val="008923CF"/>
    <w:rsid w:val="0089306A"/>
    <w:rsid w:val="00894682"/>
    <w:rsid w:val="008A44A3"/>
    <w:rsid w:val="008A7AD3"/>
    <w:rsid w:val="008B0EDC"/>
    <w:rsid w:val="008C0F22"/>
    <w:rsid w:val="008C1817"/>
    <w:rsid w:val="008E4052"/>
    <w:rsid w:val="008F1C3A"/>
    <w:rsid w:val="008F6C00"/>
    <w:rsid w:val="0090282B"/>
    <w:rsid w:val="00911DCB"/>
    <w:rsid w:val="0092495A"/>
    <w:rsid w:val="0092766F"/>
    <w:rsid w:val="009318DD"/>
    <w:rsid w:val="00941EAE"/>
    <w:rsid w:val="00947E59"/>
    <w:rsid w:val="00961DCD"/>
    <w:rsid w:val="00962821"/>
    <w:rsid w:val="0097533D"/>
    <w:rsid w:val="0098606A"/>
    <w:rsid w:val="009A6CC2"/>
    <w:rsid w:val="009A6ECD"/>
    <w:rsid w:val="009A6F5B"/>
    <w:rsid w:val="009B2614"/>
    <w:rsid w:val="009B353B"/>
    <w:rsid w:val="009B35D5"/>
    <w:rsid w:val="009E2C84"/>
    <w:rsid w:val="009F1608"/>
    <w:rsid w:val="009F3F36"/>
    <w:rsid w:val="00A1234B"/>
    <w:rsid w:val="00A13B3A"/>
    <w:rsid w:val="00A34538"/>
    <w:rsid w:val="00A46DAD"/>
    <w:rsid w:val="00A7438B"/>
    <w:rsid w:val="00A74B84"/>
    <w:rsid w:val="00A8282A"/>
    <w:rsid w:val="00A90AFC"/>
    <w:rsid w:val="00A93C45"/>
    <w:rsid w:val="00A949F4"/>
    <w:rsid w:val="00AB5FD6"/>
    <w:rsid w:val="00AC771C"/>
    <w:rsid w:val="00AD0D40"/>
    <w:rsid w:val="00AD312B"/>
    <w:rsid w:val="00B10379"/>
    <w:rsid w:val="00B162BE"/>
    <w:rsid w:val="00B177B4"/>
    <w:rsid w:val="00B20CCC"/>
    <w:rsid w:val="00B32297"/>
    <w:rsid w:val="00B32E54"/>
    <w:rsid w:val="00B465C1"/>
    <w:rsid w:val="00B50778"/>
    <w:rsid w:val="00B61ECC"/>
    <w:rsid w:val="00B63ADA"/>
    <w:rsid w:val="00B63BC6"/>
    <w:rsid w:val="00B73ABA"/>
    <w:rsid w:val="00B923D2"/>
    <w:rsid w:val="00BA52D1"/>
    <w:rsid w:val="00BA562C"/>
    <w:rsid w:val="00BB1D90"/>
    <w:rsid w:val="00BB3188"/>
    <w:rsid w:val="00BC2C72"/>
    <w:rsid w:val="00BC4BB6"/>
    <w:rsid w:val="00BD57DE"/>
    <w:rsid w:val="00BF71A3"/>
    <w:rsid w:val="00C06CDA"/>
    <w:rsid w:val="00C07918"/>
    <w:rsid w:val="00C100D2"/>
    <w:rsid w:val="00C13843"/>
    <w:rsid w:val="00C26077"/>
    <w:rsid w:val="00C27D1F"/>
    <w:rsid w:val="00C31737"/>
    <w:rsid w:val="00C368F2"/>
    <w:rsid w:val="00C40B99"/>
    <w:rsid w:val="00C618CF"/>
    <w:rsid w:val="00C67313"/>
    <w:rsid w:val="00C83C9D"/>
    <w:rsid w:val="00C85A38"/>
    <w:rsid w:val="00C86F57"/>
    <w:rsid w:val="00C949DD"/>
    <w:rsid w:val="00C95B6A"/>
    <w:rsid w:val="00CA34E6"/>
    <w:rsid w:val="00CB0B8B"/>
    <w:rsid w:val="00CB0C90"/>
    <w:rsid w:val="00CD3814"/>
    <w:rsid w:val="00CE4F02"/>
    <w:rsid w:val="00CE553F"/>
    <w:rsid w:val="00CF4F41"/>
    <w:rsid w:val="00CF7D4C"/>
    <w:rsid w:val="00D10DEE"/>
    <w:rsid w:val="00D21287"/>
    <w:rsid w:val="00D23B0C"/>
    <w:rsid w:val="00D3102D"/>
    <w:rsid w:val="00D4772E"/>
    <w:rsid w:val="00D60CB8"/>
    <w:rsid w:val="00D770C7"/>
    <w:rsid w:val="00D832E5"/>
    <w:rsid w:val="00D9291E"/>
    <w:rsid w:val="00DA0B84"/>
    <w:rsid w:val="00DA2BA1"/>
    <w:rsid w:val="00DA5D57"/>
    <w:rsid w:val="00DC2821"/>
    <w:rsid w:val="00DC428A"/>
    <w:rsid w:val="00DC77D8"/>
    <w:rsid w:val="00DD2274"/>
    <w:rsid w:val="00DE6B55"/>
    <w:rsid w:val="00DF79E7"/>
    <w:rsid w:val="00E00308"/>
    <w:rsid w:val="00E13EDA"/>
    <w:rsid w:val="00E140D5"/>
    <w:rsid w:val="00E46DB4"/>
    <w:rsid w:val="00E549AD"/>
    <w:rsid w:val="00E86F22"/>
    <w:rsid w:val="00E932EA"/>
    <w:rsid w:val="00E96DCA"/>
    <w:rsid w:val="00EA3F6A"/>
    <w:rsid w:val="00EC16CE"/>
    <w:rsid w:val="00EC2FEE"/>
    <w:rsid w:val="00EC3672"/>
    <w:rsid w:val="00ED1233"/>
    <w:rsid w:val="00ED245E"/>
    <w:rsid w:val="00EF788A"/>
    <w:rsid w:val="00F01B32"/>
    <w:rsid w:val="00F076D3"/>
    <w:rsid w:val="00F12CB1"/>
    <w:rsid w:val="00F137D7"/>
    <w:rsid w:val="00F23E0B"/>
    <w:rsid w:val="00F24552"/>
    <w:rsid w:val="00F30013"/>
    <w:rsid w:val="00F34602"/>
    <w:rsid w:val="00F34920"/>
    <w:rsid w:val="00F51576"/>
    <w:rsid w:val="00F57E0B"/>
    <w:rsid w:val="00F60281"/>
    <w:rsid w:val="00F63E15"/>
    <w:rsid w:val="00F65A95"/>
    <w:rsid w:val="00F71BA6"/>
    <w:rsid w:val="00F816DC"/>
    <w:rsid w:val="00F82C26"/>
    <w:rsid w:val="00F91CAB"/>
    <w:rsid w:val="00F95960"/>
    <w:rsid w:val="00F9624E"/>
    <w:rsid w:val="00FA11DD"/>
    <w:rsid w:val="00FA6888"/>
    <w:rsid w:val="00FB0B46"/>
    <w:rsid w:val="00FB0F66"/>
    <w:rsid w:val="00FB1A7F"/>
    <w:rsid w:val="00FB2206"/>
    <w:rsid w:val="00FC1C4B"/>
    <w:rsid w:val="00FC27DE"/>
    <w:rsid w:val="00FC2D84"/>
    <w:rsid w:val="00FD5F65"/>
    <w:rsid w:val="00FD7937"/>
    <w:rsid w:val="00FE3293"/>
    <w:rsid w:val="00FE6CEF"/>
    <w:rsid w:val="00FF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814"/>
  </w:style>
  <w:style w:type="paragraph" w:styleId="a9">
    <w:name w:val="footer"/>
    <w:basedOn w:val="a"/>
    <w:link w:val="aa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814"/>
  </w:style>
  <w:style w:type="paragraph" w:styleId="a9">
    <w:name w:val="footer"/>
    <w:basedOn w:val="a"/>
    <w:link w:val="aa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teosugar.km.ua/index.php/info4shareholders/all-docs/bulletin-download.%20&#1041;&#1102;&#1083;&#1077;&#1090;&#1077;&#1085;&#1110;%20&#1076;&#1083;&#1103;%20&#1075;&#1086;&#1083;&#1086;&#1089;&#1091;&#1074;&#1072;&#1085;&#1085;&#1103;%20&#1079;&#1072;&#1089;&#1074;&#1110;&#1076;&#1095;&#1091;&#1102;&#1090;&#1100;&#1089;&#1103;%20&#1086;&#1076;&#1085;&#1080;&#1084;%20&#1079;%20&#1085;&#1072;&#1089;&#1090;&#1091;&#1087;&#1085;&#1080;&#1093;%20&#1089;&#1087;&#1086;&#1089;&#1086;&#1073;&#1110;&#1074;%20&#1079;&#1072;%20&#1074;&#1080;&#1073;&#1086;&#1088;&#1086;&#1084;%20&#1072;&#1082;&#1094;&#1110;&#1086;&#1085;&#1077;&#1088;&#1072;,%20&#1091;%20&#1087;&#1086;&#1088;&#1103;&#1076;&#1082;&#1091;%20&#1074;&#1089;&#1090;&#1072;&#1085;&#1086;&#1074;&#1083;&#1077;&#1085;&#1086;&#1084;&#1091;%20&#1053;&#1072;&#1094;&#1110;&#1086;&#1085;&#1072;&#1083;&#1100;&#1085;&#1086;&#1102;%20&#1082;&#1086;&#1084;&#1110;&#1089;&#1110;&#1108;&#1102;%20&#1079;%20&#1094;&#1110;&#1085;&#1085;&#1080;&#1093;%20&#1087;&#1072;&#1087;&#1077;&#1088;&#1110;&#1074;%20&#1090;&#1072;%20&#1092;&#1086;&#1085;&#1076;&#1086;&#1074;&#1086;&#1075;&#1086;%20&#1088;&#1080;&#1085;&#1082;&#1091;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2D887-DDC0-4B02-9BC5-7EABA96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87</cp:revision>
  <cp:lastPrinted>2023-07-25T06:29:00Z</cp:lastPrinted>
  <dcterms:created xsi:type="dcterms:W3CDTF">2020-03-16T11:55:00Z</dcterms:created>
  <dcterms:modified xsi:type="dcterms:W3CDTF">2023-08-01T08:02:00Z</dcterms:modified>
</cp:coreProperties>
</file>